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A3B" w:rsidRDefault="00CB5735">
      <w:pPr>
        <w:pStyle w:val="20"/>
        <w:shd w:val="clear" w:color="auto" w:fill="auto"/>
        <w:spacing w:after="341" w:line="290" w:lineRule="exact"/>
      </w:pPr>
      <w:r>
        <w:t>Договор о сотрудничестве</w:t>
      </w:r>
    </w:p>
    <w:p w:rsidR="003E1A3B" w:rsidRDefault="00CB5735">
      <w:pPr>
        <w:pStyle w:val="1"/>
        <w:shd w:val="clear" w:color="auto" w:fill="auto"/>
        <w:tabs>
          <w:tab w:val="left" w:pos="8583"/>
        </w:tabs>
        <w:spacing w:before="0" w:after="302" w:line="290" w:lineRule="exact"/>
        <w:ind w:left="20"/>
      </w:pPr>
      <w:r>
        <w:t>«____»__________20___ года</w:t>
      </w:r>
      <w:r>
        <w:tab/>
        <w:t>г. Брест</w:t>
      </w:r>
    </w:p>
    <w:p w:rsidR="003E1A3B" w:rsidRDefault="00CB5735">
      <w:pPr>
        <w:pStyle w:val="1"/>
        <w:shd w:val="clear" w:color="auto" w:fill="auto"/>
        <w:spacing w:before="0" w:after="304" w:line="346" w:lineRule="exact"/>
        <w:ind w:left="20" w:right="20" w:firstLine="540"/>
        <w:jc w:val="both"/>
      </w:pPr>
      <w:r>
        <w:t>Государственное учреждение образования «Средняя школа», именуемое в дальнейшем «Школа», в лице директора __________________________, действующего на основании Устава, с одной стороны, Управление по образованию, именуемое в дальнейшем «Управление», с другой стороны, учреждение образования «</w:t>
      </w:r>
      <w:r w:rsidR="00510034">
        <w:t>Г</w:t>
      </w:r>
      <w:r>
        <w:t xml:space="preserve">осударственный </w:t>
      </w:r>
      <w:bookmarkStart w:id="0" w:name="_GoBack"/>
      <w:bookmarkEnd w:id="0"/>
      <w:r>
        <w:t>университет», именуемое в дальнейшем «Университет», в лице ректора _________________________________________, действующего на основании Устава, с третьей стороны, и производственное республиканское унитарное предприятие «Брестоблгаз», именуемое в дальнейшем «Предприятие», в лице генерального директора __________________________________, действующее на основании Устава, с четвертой стороны, вместе именуемые «Стороны», заключили настоящий Договор о нижеследующем.</w:t>
      </w:r>
    </w:p>
    <w:p w:rsidR="003E1A3B" w:rsidRDefault="00CB5735">
      <w:pPr>
        <w:pStyle w:val="20"/>
        <w:shd w:val="clear" w:color="auto" w:fill="auto"/>
        <w:spacing w:after="0" w:line="341" w:lineRule="exact"/>
      </w:pPr>
      <w:r>
        <w:t>1. Предмет договора</w:t>
      </w:r>
    </w:p>
    <w:p w:rsidR="003E1A3B" w:rsidRDefault="00CB5735">
      <w:pPr>
        <w:pStyle w:val="1"/>
        <w:numPr>
          <w:ilvl w:val="0"/>
          <w:numId w:val="1"/>
        </w:numPr>
        <w:shd w:val="clear" w:color="auto" w:fill="auto"/>
        <w:tabs>
          <w:tab w:val="left" w:pos="1244"/>
        </w:tabs>
        <w:spacing w:before="0" w:after="0" w:line="341" w:lineRule="exact"/>
        <w:ind w:left="20" w:right="20" w:firstLine="720"/>
        <w:jc w:val="both"/>
      </w:pPr>
      <w:r>
        <w:t>Предметом настоящего Договора является сотрудничество Сторон по организации обучения в 10, 11 классах (группах в 10, 11 классах) с изучением на повышенном уровне отдельных учебных предметов (далее - инженерные классы (группы), а также организация работы факультативных занятий для учащихся инженерных классов (групп) с целью повышения их интеллектуального и творческого потенциала, формирования технологической культуры как одного из элементов общей и профессиональной культуры будущего инженера, качественной подготовки для продолжения образования в учреждениях высшего образования Республики Беларусь на первой ступени высшего образования.</w:t>
      </w:r>
    </w:p>
    <w:p w:rsidR="003E1A3B" w:rsidRDefault="00CB5735">
      <w:pPr>
        <w:pStyle w:val="1"/>
        <w:numPr>
          <w:ilvl w:val="0"/>
          <w:numId w:val="1"/>
        </w:numPr>
        <w:shd w:val="clear" w:color="auto" w:fill="auto"/>
        <w:tabs>
          <w:tab w:val="left" w:pos="1249"/>
        </w:tabs>
        <w:spacing w:before="0" w:after="300" w:line="341" w:lineRule="exact"/>
        <w:ind w:left="20" w:right="20" w:firstLine="720"/>
        <w:jc w:val="both"/>
      </w:pPr>
      <w:r>
        <w:t>Взаимодействие Сторон по настоящему Договору осуществляется в соответствии с Планом проведения совместных мероприятий с учащимися инженерных классов (групп), согласовываемым Сторонами настоящего договора ежегодно до начала учебного года (далее - План).</w:t>
      </w:r>
    </w:p>
    <w:p w:rsidR="003E1A3B" w:rsidRDefault="00CB5735">
      <w:pPr>
        <w:pStyle w:val="20"/>
        <w:numPr>
          <w:ilvl w:val="0"/>
          <w:numId w:val="2"/>
        </w:numPr>
        <w:shd w:val="clear" w:color="auto" w:fill="auto"/>
        <w:tabs>
          <w:tab w:val="left" w:pos="298"/>
        </w:tabs>
        <w:spacing w:after="0" w:line="341" w:lineRule="exact"/>
      </w:pPr>
      <w:r>
        <w:t>Права и обязанности сторон</w:t>
      </w:r>
    </w:p>
    <w:p w:rsidR="003E1A3B" w:rsidRDefault="00CB5735">
      <w:pPr>
        <w:pStyle w:val="1"/>
        <w:numPr>
          <w:ilvl w:val="1"/>
          <w:numId w:val="2"/>
        </w:numPr>
        <w:shd w:val="clear" w:color="auto" w:fill="auto"/>
        <w:tabs>
          <w:tab w:val="left" w:pos="1263"/>
        </w:tabs>
        <w:spacing w:before="0" w:after="0" w:line="341" w:lineRule="exact"/>
        <w:ind w:left="20" w:firstLine="720"/>
        <w:jc w:val="both"/>
      </w:pPr>
      <w:r>
        <w:t>Управление и Школа обязуются:</w:t>
      </w:r>
    </w:p>
    <w:p w:rsidR="003E1A3B" w:rsidRDefault="00CB5735">
      <w:pPr>
        <w:pStyle w:val="1"/>
        <w:shd w:val="clear" w:color="auto" w:fill="auto"/>
        <w:spacing w:before="0" w:after="0" w:line="341" w:lineRule="exact"/>
        <w:ind w:left="20" w:right="20" w:firstLine="720"/>
        <w:jc w:val="both"/>
      </w:pPr>
      <w:r>
        <w:t>обеспечить набор учащихся в инженерные классы (группы) Школы в соответствии законодательством Республики Беларусь и нормативными документами Министерства образования Республики Беларусь;</w:t>
      </w:r>
    </w:p>
    <w:p w:rsidR="003E1A3B" w:rsidRDefault="00CB5735" w:rsidP="00CB5735">
      <w:pPr>
        <w:pStyle w:val="1"/>
        <w:shd w:val="clear" w:color="auto" w:fill="auto"/>
        <w:tabs>
          <w:tab w:val="left" w:pos="9342"/>
        </w:tabs>
        <w:spacing w:before="0" w:after="0" w:line="341" w:lineRule="exact"/>
        <w:ind w:left="20" w:right="20" w:firstLine="700"/>
        <w:jc w:val="both"/>
      </w:pPr>
      <w:r>
        <w:t>разработать учебные планы инженерных классов (групп) Школы с изучением учебных предметов «Математика» и «Физика» на повышенном уровне;</w:t>
      </w:r>
    </w:p>
    <w:p w:rsidR="003E1A3B" w:rsidRDefault="00CB5735">
      <w:pPr>
        <w:pStyle w:val="1"/>
        <w:shd w:val="clear" w:color="auto" w:fill="auto"/>
        <w:spacing w:before="0" w:after="0" w:line="341" w:lineRule="exact"/>
        <w:ind w:left="20" w:right="20" w:firstLine="700"/>
        <w:jc w:val="both"/>
      </w:pPr>
      <w:r>
        <w:t xml:space="preserve">организовать образовательный процесс в инженерных классах (группах) Школы в соответствии с законодательством Республики Беларусь </w:t>
      </w:r>
      <w:r>
        <w:lastRenderedPageBreak/>
        <w:t>об образовании, нормативными документами Министерства образования Республики Беларусь, Положением об организации образовательного процесса в инженерных классах (группах), утверждаемом директором учреждения образования;</w:t>
      </w:r>
    </w:p>
    <w:p w:rsidR="003E1A3B" w:rsidRDefault="00CB5735">
      <w:pPr>
        <w:pStyle w:val="1"/>
        <w:shd w:val="clear" w:color="auto" w:fill="auto"/>
        <w:spacing w:before="0" w:after="0" w:line="341" w:lineRule="exact"/>
        <w:ind w:left="20" w:right="20" w:firstLine="700"/>
        <w:jc w:val="both"/>
      </w:pPr>
      <w:r>
        <w:t>обеспечить проведение для учащихся инженерных классов (групп) Школы факультативных занятий «В мире техники и технологий: выбираем инженерную профессию» с целью их ориентации на получение специальностей инженерно-строительного профиля;</w:t>
      </w:r>
    </w:p>
    <w:p w:rsidR="003E1A3B" w:rsidRDefault="00CB5735">
      <w:pPr>
        <w:pStyle w:val="1"/>
        <w:shd w:val="clear" w:color="auto" w:fill="auto"/>
        <w:spacing w:before="0" w:after="0" w:line="341" w:lineRule="exact"/>
        <w:ind w:left="20" w:right="20" w:firstLine="700"/>
        <w:jc w:val="both"/>
      </w:pPr>
      <w:r>
        <w:t>обеспечить привлечение к преподаванию учебных предметов «Математика» и «Физика» в инженерных классах (группах) Школы педагогов первой и высшей квалификационной категорий, квалификационной категории «учитель-методист»;</w:t>
      </w:r>
    </w:p>
    <w:p w:rsidR="003E1A3B" w:rsidRDefault="00CB5735">
      <w:pPr>
        <w:pStyle w:val="1"/>
        <w:shd w:val="clear" w:color="auto" w:fill="auto"/>
        <w:spacing w:before="0" w:after="0" w:line="341" w:lineRule="exact"/>
        <w:ind w:left="20" w:right="20" w:firstLine="700"/>
        <w:jc w:val="both"/>
      </w:pPr>
      <w:r>
        <w:t>организовать внедрение разнообразных форм работы с учащимися инженерных классов (групп) Школы в учебной (кейс-технологии, дискуссии, игровые методы, информационно-коммуникационные технологии, образовательные экскурсии, выездные занятия, онлайн- семинары, вебинары, проектная и практическая деятельность, дискуссии, игровые методы, информационно-коммуникационные технологии, онлайн- семинары, вебинары) и внеучебной (занятия в кружках, студиях, секциях, клубах и др.) деятельности с учащимися с привлечением квалифицированных работников Университета и Предприятия;</w:t>
      </w:r>
    </w:p>
    <w:p w:rsidR="003E1A3B" w:rsidRDefault="00CB5735">
      <w:pPr>
        <w:pStyle w:val="1"/>
        <w:shd w:val="clear" w:color="auto" w:fill="auto"/>
        <w:spacing w:before="0" w:after="0" w:line="341" w:lineRule="exact"/>
        <w:ind w:left="20" w:right="20" w:firstLine="700"/>
        <w:jc w:val="both"/>
      </w:pPr>
      <w:r>
        <w:t>обеспечить образовательный процесс в инженерных классах (группах) Школы необходимым учебным оборудованием, техническими средствами обучения и наглядными пособиями;</w:t>
      </w:r>
    </w:p>
    <w:p w:rsidR="003E1A3B" w:rsidRDefault="00CB5735">
      <w:pPr>
        <w:pStyle w:val="1"/>
        <w:shd w:val="clear" w:color="auto" w:fill="auto"/>
        <w:spacing w:before="0" w:after="0" w:line="341" w:lineRule="exact"/>
        <w:ind w:left="20" w:right="20" w:firstLine="700"/>
        <w:jc w:val="both"/>
      </w:pPr>
      <w:r>
        <w:t>обеспечить выявление и развитие у учащихся инженерных классов (групп) Школы качеств личности и ценностных ориентаций, знаний, умений, навыков, опыта деятельности, связанных с будущей профессиональной деятельностью;</w:t>
      </w:r>
    </w:p>
    <w:p w:rsidR="003E1A3B" w:rsidRDefault="00CB5735">
      <w:pPr>
        <w:pStyle w:val="1"/>
        <w:shd w:val="clear" w:color="auto" w:fill="auto"/>
        <w:spacing w:before="0" w:after="0" w:line="341" w:lineRule="exact"/>
        <w:ind w:left="20" w:right="20" w:firstLine="700"/>
        <w:jc w:val="both"/>
      </w:pPr>
      <w:r>
        <w:t>организовать участие учащихся инженерных классов (групп) под руководством учителей Школы в олимпиадах, конкурсах, научно- практических конференциях и других мероприятиях, проводимых Университетом;</w:t>
      </w:r>
    </w:p>
    <w:p w:rsidR="003E1A3B" w:rsidRDefault="00CB5735">
      <w:pPr>
        <w:pStyle w:val="1"/>
        <w:shd w:val="clear" w:color="auto" w:fill="auto"/>
        <w:spacing w:before="0" w:after="0" w:line="341" w:lineRule="exact"/>
        <w:ind w:left="20" w:right="20" w:firstLine="700"/>
        <w:jc w:val="both"/>
      </w:pPr>
      <w:r>
        <w:t>привлекать сотрудников Предприятия и преподавателей Университета к участию в профориентационных, общественно-массовых и торжественных мероприятиях, проводимых с учащимися инженерных классов (групп).</w:t>
      </w:r>
    </w:p>
    <w:p w:rsidR="003E1A3B" w:rsidRDefault="00CB5735">
      <w:pPr>
        <w:pStyle w:val="1"/>
        <w:numPr>
          <w:ilvl w:val="1"/>
          <w:numId w:val="2"/>
        </w:numPr>
        <w:shd w:val="clear" w:color="auto" w:fill="auto"/>
        <w:tabs>
          <w:tab w:val="left" w:pos="1238"/>
        </w:tabs>
        <w:spacing w:before="0" w:after="0" w:line="341" w:lineRule="exact"/>
        <w:ind w:left="20" w:firstLine="700"/>
        <w:jc w:val="both"/>
      </w:pPr>
      <w:r>
        <w:t>Предприятие обязуется оказывать содействие Школе в:</w:t>
      </w:r>
    </w:p>
    <w:p w:rsidR="003E1A3B" w:rsidRDefault="00CB5735">
      <w:pPr>
        <w:pStyle w:val="1"/>
        <w:shd w:val="clear" w:color="auto" w:fill="auto"/>
        <w:spacing w:before="0" w:after="0" w:line="341" w:lineRule="exact"/>
        <w:ind w:left="20" w:right="20" w:firstLine="700"/>
        <w:jc w:val="both"/>
      </w:pPr>
      <w:r>
        <w:t>проведении с учащимися инженерных классов (групп) Школы факультативных занятий, предусмотренных Планом;</w:t>
      </w:r>
    </w:p>
    <w:p w:rsidR="003E1A3B" w:rsidRDefault="00CB5735">
      <w:pPr>
        <w:pStyle w:val="1"/>
        <w:shd w:val="clear" w:color="auto" w:fill="auto"/>
        <w:spacing w:before="0" w:after="0" w:line="341" w:lineRule="exact"/>
        <w:ind w:left="20" w:right="20" w:firstLine="700"/>
        <w:jc w:val="both"/>
      </w:pPr>
      <w:r>
        <w:t>организации с учащимися инженерных классов (групп) Школы различных форм учебной и внеучебной работы (в т.ч. проведение занятий в кружках, секциях, студиях, клубах), и направление для этих целей наиболее подготовленных сотрудников.</w:t>
      </w:r>
    </w:p>
    <w:p w:rsidR="003E1A3B" w:rsidRDefault="00CB5735">
      <w:pPr>
        <w:pStyle w:val="1"/>
        <w:shd w:val="clear" w:color="auto" w:fill="auto"/>
        <w:spacing w:before="0" w:after="0" w:line="341" w:lineRule="exact"/>
        <w:ind w:left="20" w:right="20" w:firstLine="700"/>
        <w:jc w:val="both"/>
      </w:pPr>
      <w:r>
        <w:t xml:space="preserve">проведении профориентационных мероприятий с учащимися </w:t>
      </w:r>
      <w:r>
        <w:lastRenderedPageBreak/>
        <w:t>инженерных классов (групп) Школы согласно Плану;</w:t>
      </w:r>
    </w:p>
    <w:p w:rsidR="003E1A3B" w:rsidRDefault="00CB5735">
      <w:pPr>
        <w:pStyle w:val="1"/>
        <w:shd w:val="clear" w:color="auto" w:fill="auto"/>
        <w:spacing w:before="0" w:after="0" w:line="341" w:lineRule="exact"/>
        <w:ind w:left="20" w:right="20" w:firstLine="700"/>
        <w:jc w:val="both"/>
      </w:pPr>
      <w:r>
        <w:t>организации экскурсий для учащихся инженерных классов (групп) школы на Предприятие;</w:t>
      </w:r>
    </w:p>
    <w:p w:rsidR="003E1A3B" w:rsidRDefault="00CB5735">
      <w:pPr>
        <w:pStyle w:val="1"/>
        <w:shd w:val="clear" w:color="auto" w:fill="auto"/>
        <w:spacing w:before="0" w:after="0" w:line="341" w:lineRule="exact"/>
        <w:ind w:left="20" w:right="20" w:firstLine="700"/>
        <w:jc w:val="both"/>
      </w:pPr>
      <w:r>
        <w:t>обеспечении для внеучебной работы на Предприятии необходимым оборудованием, техническими средствами обучения и наглядными пособиями.</w:t>
      </w:r>
    </w:p>
    <w:p w:rsidR="003E1A3B" w:rsidRDefault="00CB5735">
      <w:pPr>
        <w:pStyle w:val="1"/>
        <w:numPr>
          <w:ilvl w:val="1"/>
          <w:numId w:val="2"/>
        </w:numPr>
        <w:shd w:val="clear" w:color="auto" w:fill="auto"/>
        <w:tabs>
          <w:tab w:val="left" w:pos="1243"/>
        </w:tabs>
        <w:spacing w:before="0" w:after="0" w:line="341" w:lineRule="exact"/>
        <w:ind w:left="20" w:firstLine="700"/>
        <w:jc w:val="both"/>
      </w:pPr>
      <w:r>
        <w:t>Университет обязуется:</w:t>
      </w:r>
    </w:p>
    <w:p w:rsidR="003E1A3B" w:rsidRDefault="00CB5735">
      <w:pPr>
        <w:pStyle w:val="1"/>
        <w:shd w:val="clear" w:color="auto" w:fill="auto"/>
        <w:spacing w:before="0" w:after="0" w:line="341" w:lineRule="exact"/>
        <w:ind w:left="20" w:right="20" w:firstLine="700"/>
        <w:jc w:val="both"/>
      </w:pPr>
      <w:r>
        <w:t>принимать участие в проведении в Школе факультативных занятий (информационно-коммуникационные технологии, по учебным предметам «Математика», «Физика», «В мире техники и технологий: выбираем инженерную профессию»);</w:t>
      </w:r>
    </w:p>
    <w:p w:rsidR="003E1A3B" w:rsidRDefault="00CB5735">
      <w:pPr>
        <w:pStyle w:val="1"/>
        <w:shd w:val="clear" w:color="auto" w:fill="auto"/>
        <w:spacing w:before="0" w:after="0" w:line="341" w:lineRule="exact"/>
        <w:ind w:left="20" w:right="20" w:firstLine="700"/>
        <w:jc w:val="both"/>
      </w:pPr>
      <w:r>
        <w:t>оказывать помощь Школе в организации различных форм учебной (дискуссии, игровые методы, информационно-коммуникационные технологии, образовательные экскурсии, выездные занятия, онлайн- семинары, вебинары, кейс-технологии, проектная и практическая деятельность, дискуссии, игровые методы, информационно</w:t>
      </w:r>
      <w:r>
        <w:softHyphen/>
        <w:t>коммуникационные технологии, онлайн-семинары, вебинары) и внеучебной (проведение занятий в кружках, секциях, студиях, клубах, проведение экскурсий и др.); работы с учащимися инженерных классов (групп);</w:t>
      </w:r>
    </w:p>
    <w:p w:rsidR="003E1A3B" w:rsidRDefault="00CB5735">
      <w:pPr>
        <w:pStyle w:val="1"/>
        <w:shd w:val="clear" w:color="auto" w:fill="auto"/>
        <w:spacing w:before="0" w:after="0" w:line="341" w:lineRule="exact"/>
        <w:ind w:left="20" w:right="20" w:firstLine="700"/>
        <w:jc w:val="both"/>
      </w:pPr>
      <w:r>
        <w:t>принимать участие в проведении профориентационных мероприятий, организованных на базе Школы, Университета и Предприятия для учащихся инженерных классов (групп).</w:t>
      </w:r>
    </w:p>
    <w:p w:rsidR="003E1A3B" w:rsidRDefault="00CB5735">
      <w:pPr>
        <w:pStyle w:val="1"/>
        <w:shd w:val="clear" w:color="auto" w:fill="auto"/>
        <w:spacing w:before="0" w:after="0" w:line="341" w:lineRule="exact"/>
        <w:ind w:left="20" w:right="20" w:firstLine="700"/>
        <w:jc w:val="both"/>
      </w:pPr>
      <w:r>
        <w:t>вовлекать учащихся инженерных классов (групп) Школы в профориентационные, общественно-массовые и торжественные мероприятия, проводимые Университетом.</w:t>
      </w:r>
    </w:p>
    <w:p w:rsidR="003E1A3B" w:rsidRDefault="00CB5735">
      <w:pPr>
        <w:pStyle w:val="1"/>
        <w:shd w:val="clear" w:color="auto" w:fill="auto"/>
        <w:spacing w:before="0" w:after="300" w:line="341" w:lineRule="exact"/>
        <w:ind w:left="20" w:right="20" w:firstLine="700"/>
        <w:jc w:val="both"/>
      </w:pPr>
      <w:r>
        <w:t>оказывать научно-методическую помощь педагогическим работникам Школы, работающим в инженерных классах (группах) по актуальным проблемам организации качественного образовательного процесса.</w:t>
      </w:r>
    </w:p>
    <w:p w:rsidR="003E1A3B" w:rsidRDefault="00CB5735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307"/>
        </w:tabs>
        <w:spacing w:before="0"/>
      </w:pPr>
      <w:bookmarkStart w:id="1" w:name="bookmark0"/>
      <w:r>
        <w:t>Заключительные положения</w:t>
      </w:r>
      <w:bookmarkEnd w:id="1"/>
    </w:p>
    <w:p w:rsidR="003E1A3B" w:rsidRDefault="00CB5735">
      <w:pPr>
        <w:pStyle w:val="1"/>
        <w:numPr>
          <w:ilvl w:val="1"/>
          <w:numId w:val="2"/>
        </w:numPr>
        <w:shd w:val="clear" w:color="auto" w:fill="auto"/>
        <w:tabs>
          <w:tab w:val="left" w:pos="1234"/>
        </w:tabs>
        <w:spacing w:before="0" w:after="0" w:line="341" w:lineRule="exact"/>
        <w:ind w:left="20" w:right="20" w:firstLine="700"/>
        <w:jc w:val="both"/>
      </w:pPr>
      <w:r>
        <w:t>Договор вступает в силу с момента его подписания Сторонами и действует в течение 1 (одного) года. Если не позднее, чем за 1 (один) месяц до истечения срока действия Договора ни одна из сторон не заявит о его расторжении, действие Договора пролонгируется на тех же условиях на тот же срок. Количество возможных пролонгаций Договора не ограничено.</w:t>
      </w:r>
    </w:p>
    <w:p w:rsidR="003E1A3B" w:rsidRDefault="00CB5735">
      <w:pPr>
        <w:pStyle w:val="1"/>
        <w:numPr>
          <w:ilvl w:val="1"/>
          <w:numId w:val="2"/>
        </w:numPr>
        <w:shd w:val="clear" w:color="auto" w:fill="auto"/>
        <w:tabs>
          <w:tab w:val="left" w:pos="1214"/>
        </w:tabs>
        <w:spacing w:before="0" w:after="0" w:line="341" w:lineRule="exact"/>
        <w:ind w:right="20" w:firstLine="700"/>
        <w:jc w:val="both"/>
      </w:pPr>
      <w:r>
        <w:t>Договор может быть расторгнут досрочно по взаимному согласию Сторон после окончания очередного учебного года в Школе.</w:t>
      </w:r>
    </w:p>
    <w:p w:rsidR="003E1A3B" w:rsidRDefault="00CB5735">
      <w:pPr>
        <w:pStyle w:val="1"/>
        <w:numPr>
          <w:ilvl w:val="1"/>
          <w:numId w:val="2"/>
        </w:numPr>
        <w:shd w:val="clear" w:color="auto" w:fill="auto"/>
        <w:tabs>
          <w:tab w:val="left" w:pos="1219"/>
        </w:tabs>
        <w:spacing w:before="0" w:after="0" w:line="341" w:lineRule="exact"/>
        <w:ind w:right="20" w:firstLine="700"/>
        <w:jc w:val="both"/>
      </w:pPr>
      <w:r>
        <w:t>В случае расторжения договора по инициативе одной из Сторон она обязана письменно предупредить об этом другие Стороны не позднее чем за два месяца до начала очередного учебного года.</w:t>
      </w:r>
    </w:p>
    <w:p w:rsidR="003E1A3B" w:rsidRDefault="00CB5735">
      <w:pPr>
        <w:pStyle w:val="1"/>
        <w:numPr>
          <w:ilvl w:val="1"/>
          <w:numId w:val="2"/>
        </w:numPr>
        <w:shd w:val="clear" w:color="auto" w:fill="auto"/>
        <w:tabs>
          <w:tab w:val="left" w:pos="1224"/>
        </w:tabs>
        <w:spacing w:before="0" w:after="0" w:line="341" w:lineRule="exact"/>
        <w:ind w:right="20" w:firstLine="700"/>
        <w:jc w:val="both"/>
      </w:pPr>
      <w:r>
        <w:t>Изменения и дополнения в договор могут вноситься по соглашению Сторон путем заключения Сторонами дополнительных соглашений, которые являются неотъемлемой частью настоящего Договора.</w:t>
      </w:r>
    </w:p>
    <w:p w:rsidR="003E1A3B" w:rsidRDefault="00CB5735">
      <w:pPr>
        <w:pStyle w:val="1"/>
        <w:numPr>
          <w:ilvl w:val="1"/>
          <w:numId w:val="2"/>
        </w:numPr>
        <w:shd w:val="clear" w:color="auto" w:fill="auto"/>
        <w:tabs>
          <w:tab w:val="left" w:pos="1224"/>
        </w:tabs>
        <w:spacing w:before="0" w:after="0" w:line="341" w:lineRule="exact"/>
        <w:ind w:right="20" w:firstLine="700"/>
        <w:jc w:val="both"/>
      </w:pPr>
      <w:r>
        <w:lastRenderedPageBreak/>
        <w:t>Все споры по Договору разрешаются путём переговоров, а в случае не достижения согласия - в порядке, предусмотренном законодательством Республики Беларусь.</w:t>
      </w:r>
    </w:p>
    <w:p w:rsidR="003E1A3B" w:rsidRDefault="00CB5735">
      <w:pPr>
        <w:pStyle w:val="1"/>
        <w:numPr>
          <w:ilvl w:val="1"/>
          <w:numId w:val="2"/>
        </w:numPr>
        <w:shd w:val="clear" w:color="auto" w:fill="auto"/>
        <w:tabs>
          <w:tab w:val="left" w:pos="1219"/>
        </w:tabs>
        <w:spacing w:before="0" w:after="352" w:line="341" w:lineRule="exact"/>
        <w:ind w:right="20" w:firstLine="700"/>
        <w:jc w:val="both"/>
      </w:pPr>
      <w:r>
        <w:t xml:space="preserve">Настоящий Договор составлен в 4-х экземплярах равной юридической силы - по одному для каждой из Сторон.  </w:t>
      </w:r>
    </w:p>
    <w:p w:rsidR="003E1A3B" w:rsidRDefault="003E1A3B">
      <w:pPr>
        <w:rPr>
          <w:sz w:val="2"/>
          <w:szCs w:val="2"/>
        </w:rPr>
      </w:pPr>
    </w:p>
    <w:p w:rsidR="00CB5735" w:rsidRDefault="00CB5735" w:rsidP="00CB5735">
      <w:pPr>
        <w:pStyle w:val="22"/>
        <w:framePr w:w="6048" w:h="299" w:wrap="notBeside" w:vAnchor="text" w:hAnchor="page" w:x="3234" w:y="36"/>
        <w:shd w:val="clear" w:color="auto" w:fill="auto"/>
        <w:spacing w:line="290" w:lineRule="exact"/>
      </w:pPr>
      <w:r>
        <w:t>4. Юридические адреса и реквизиты Сторон</w:t>
      </w:r>
    </w:p>
    <w:p w:rsidR="003E1A3B" w:rsidRDefault="003E1A3B" w:rsidP="00CB5735">
      <w:pPr>
        <w:rPr>
          <w:sz w:val="2"/>
          <w:szCs w:val="2"/>
        </w:rPr>
      </w:pPr>
    </w:p>
    <w:sectPr w:rsidR="003E1A3B">
      <w:type w:val="continuous"/>
      <w:pgSz w:w="11909" w:h="16838"/>
      <w:pgMar w:top="987" w:right="1114" w:bottom="958" w:left="115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0CA" w:rsidRDefault="00CB5735">
      <w:r>
        <w:separator/>
      </w:r>
    </w:p>
  </w:endnote>
  <w:endnote w:type="continuationSeparator" w:id="0">
    <w:p w:rsidR="005B20CA" w:rsidRDefault="00CB5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A3B" w:rsidRDefault="003E1A3B"/>
  </w:footnote>
  <w:footnote w:type="continuationSeparator" w:id="0">
    <w:p w:rsidR="003E1A3B" w:rsidRDefault="003E1A3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AE6ECD"/>
    <w:multiLevelType w:val="multilevel"/>
    <w:tmpl w:val="DDE2AAF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B66AE1"/>
    <w:multiLevelType w:val="multilevel"/>
    <w:tmpl w:val="2690AD4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A3B"/>
    <w:rsid w:val="003E1A3B"/>
    <w:rsid w:val="00510034"/>
    <w:rsid w:val="00556A77"/>
    <w:rsid w:val="005B20CA"/>
    <w:rsid w:val="00CB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5F0299-3086-4B98-9E5F-A81869E70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3"/>
      <w:szCs w:val="23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9"/>
      <w:szCs w:val="29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19"/>
      <w:szCs w:val="19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9"/>
      <w:szCs w:val="19"/>
      <w:u w:val="none"/>
      <w:lang w:val="ru-RU"/>
    </w:rPr>
  </w:style>
  <w:style w:type="character" w:customStyle="1" w:styleId="3Calibri">
    <w:name w:val="Основной текст (3) + Calibri"/>
    <w:aliases w:val="12 pt,Интервал 0 pt"/>
    <w:basedOn w:val="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9"/>
      <w:szCs w:val="29"/>
      <w:u w:val="none"/>
    </w:rPr>
  </w:style>
  <w:style w:type="character" w:customStyle="1" w:styleId="21">
    <w:name w:val="Подпись к картинке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9"/>
      <w:szCs w:val="29"/>
      <w:u w:val="none"/>
    </w:rPr>
  </w:style>
  <w:style w:type="character" w:customStyle="1" w:styleId="32">
    <w:name w:val="Подпись к картинке (3)_"/>
    <w:basedOn w:val="a0"/>
    <w:link w:val="33"/>
    <w:rPr>
      <w:rFonts w:ascii="Impact" w:eastAsia="Impact" w:hAnsi="Impact" w:cs="Impact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34">
    <w:name w:val="Подпись к картинке (3)"/>
    <w:basedOn w:val="32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4">
    <w:name w:val="Подпись к картинке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7"/>
      <w:szCs w:val="27"/>
      <w:u w:val="none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30"/>
      <w:sz w:val="19"/>
      <w:szCs w:val="19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00" w:line="341" w:lineRule="exact"/>
      <w:jc w:val="center"/>
      <w:outlineLvl w:val="0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22">
    <w:name w:val="Подпись к картинке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33">
    <w:name w:val="Подпись к картинке (3)"/>
    <w:basedOn w:val="a"/>
    <w:link w:val="32"/>
    <w:pPr>
      <w:shd w:val="clear" w:color="auto" w:fill="FFFFFF"/>
      <w:spacing w:line="0" w:lineRule="atLeast"/>
      <w:jc w:val="right"/>
    </w:pPr>
    <w:rPr>
      <w:rFonts w:ascii="Impact" w:eastAsia="Impact" w:hAnsi="Impact" w:cs="Impact"/>
      <w:sz w:val="13"/>
      <w:szCs w:val="13"/>
    </w:rPr>
  </w:style>
  <w:style w:type="paragraph" w:customStyle="1" w:styleId="40">
    <w:name w:val="Подпись к картинке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1100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СШ №20 г.Бреста</dc:creator>
  <cp:lastModifiedBy>Плеханова Елена</cp:lastModifiedBy>
  <cp:revision>2</cp:revision>
  <dcterms:created xsi:type="dcterms:W3CDTF">2024-03-05T07:53:00Z</dcterms:created>
  <dcterms:modified xsi:type="dcterms:W3CDTF">2024-03-05T07:53:00Z</dcterms:modified>
</cp:coreProperties>
</file>