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88" w:rsidRPr="00312888" w:rsidRDefault="00312888" w:rsidP="00312888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9"/>
      <w:bookmarkEnd w:id="0"/>
      <w:r w:rsidRPr="00312888">
        <w:rPr>
          <w:rFonts w:ascii="Times New Roman" w:eastAsia="Times New Roman" w:hAnsi="Times New Roman" w:cs="Times New Roman"/>
          <w:color w:val="000000"/>
        </w:rPr>
        <w:t>Форма</w:t>
      </w:r>
      <w:r w:rsidR="00FE4D02"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312888" w:rsidRPr="00312888" w:rsidRDefault="00312888" w:rsidP="0031288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КНИГА</w:t>
      </w:r>
      <w:r w:rsidRPr="0031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учета проверок</w:t>
      </w:r>
    </w:p>
    <w:p w:rsidR="00312888" w:rsidRPr="00312888" w:rsidRDefault="00312888" w:rsidP="0031288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88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______________________ 20__ г.</w:t>
      </w:r>
    </w:p>
    <w:p w:rsidR="00312888" w:rsidRPr="00312888" w:rsidRDefault="00312888" w:rsidP="0031288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88">
        <w:rPr>
          <w:rFonts w:ascii="Times New Roman" w:eastAsia="Times New Roman" w:hAnsi="Times New Roman" w:cs="Times New Roman"/>
          <w:color w:val="000000"/>
          <w:sz w:val="24"/>
          <w:szCs w:val="24"/>
        </w:rPr>
        <w:t>УНП __________________________</w:t>
      </w:r>
    </w:p>
    <w:p w:rsidR="00312888" w:rsidRPr="00312888" w:rsidRDefault="00312888" w:rsidP="00F554D7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312888" w:rsidRPr="00312888" w:rsidRDefault="00312888" w:rsidP="0031288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  <w:r w:rsidR="00FE4D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312888" w:rsidRPr="00312888" w:rsidRDefault="00312888" w:rsidP="0031288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проверяемого субъекта)</w:t>
      </w:r>
    </w:p>
    <w:p w:rsidR="00312888" w:rsidRPr="00312888" w:rsidRDefault="00312888" w:rsidP="0031288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  <w:r w:rsidR="00FE4D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312888" w:rsidRPr="00312888" w:rsidRDefault="00312888" w:rsidP="0031288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(место нахождения организации, ее обособленного подразделения, торгового места на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рынке, торгового объекта, иного объекта осуществления деятельности, представительства иностранной организации, место жительства индивидуального предпринимателя, место нахождения торговых мест на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рынке, торговых объектов, иных объектов, в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которых выполняются работы, оказываются услуги, реализуются товары (за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исключением транспортных средств, применяемых для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перевозок пассажиров и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грузов на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 специального разрешения (лицензии), место жительства лица, осуществляющего ремесленную деятельность, деятельность в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сфере </w:t>
      </w:r>
      <w:proofErr w:type="spellStart"/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агроэкотуризма</w:t>
      </w:r>
      <w:proofErr w:type="spellEnd"/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, временного (антикризисного) управляющего, не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являющегося юридическим лицом или индивидуальным предпринимателем, место осуществления нотариальной деятельности)</w:t>
      </w:r>
    </w:p>
    <w:p w:rsidR="00312888" w:rsidRPr="00312888" w:rsidRDefault="00312888" w:rsidP="0031288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</w:t>
      </w:r>
      <w:r w:rsidR="00FE4D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312888" w:rsidRPr="00312888" w:rsidRDefault="00312888" w:rsidP="0031288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государственной регистрации проверяемого субъекта, наименование органа,</w:t>
      </w:r>
    </w:p>
    <w:p w:rsidR="00312888" w:rsidRPr="00FE4D02" w:rsidRDefault="00312888" w:rsidP="0031288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  <w:r w:rsidR="00FE4D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312888" w:rsidRPr="00FE4D02" w:rsidRDefault="00312888" w:rsidP="0031288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4D02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осуществившего государственную регистрацию)</w:t>
      </w:r>
    </w:p>
    <w:p w:rsidR="00312888" w:rsidRPr="00FE4D02" w:rsidRDefault="00312888" w:rsidP="0031288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  <w:r w:rsidR="00FE4D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312888" w:rsidRPr="00FE4D02" w:rsidRDefault="00312888" w:rsidP="0031288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4D02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налогового органа</w:t>
      </w:r>
    </w:p>
    <w:p w:rsidR="00312888" w:rsidRPr="00FE4D02" w:rsidRDefault="00312888" w:rsidP="0031288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D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</w:t>
      </w:r>
      <w:r w:rsidR="00FE4D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312888" w:rsidRPr="00312888" w:rsidRDefault="00312888" w:rsidP="0031288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(по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месту постановки проверяемого субъекта на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учет)</w:t>
      </w:r>
    </w:p>
    <w:p w:rsidR="00312888" w:rsidRPr="00312888" w:rsidRDefault="00312888" w:rsidP="00312888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8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  <w:r w:rsidR="00FE4D0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312888" w:rsidRPr="00312888" w:rsidRDefault="00312888" w:rsidP="00312888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организации, в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подчинении (ведении) которой находится юридическое лицо либо в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 которой входит юридическое лицо)</w:t>
      </w:r>
    </w:p>
    <w:p w:rsidR="00312888" w:rsidRPr="00312888" w:rsidRDefault="00312888" w:rsidP="00FE4D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1783"/>
        <w:gridCol w:w="1707"/>
        <w:gridCol w:w="1846"/>
        <w:gridCol w:w="1487"/>
        <w:gridCol w:w="905"/>
        <w:gridCol w:w="1412"/>
        <w:gridCol w:w="1023"/>
        <w:gridCol w:w="1470"/>
        <w:gridCol w:w="1412"/>
        <w:gridCol w:w="1204"/>
      </w:tblGrid>
      <w:tr w:rsidR="00312888" w:rsidRPr="00312888" w:rsidTr="00FE4D02">
        <w:trPr>
          <w:trHeight w:val="240"/>
        </w:trPr>
        <w:tc>
          <w:tcPr>
            <w:tcW w:w="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контролирующего (надзорного) органа (при проведении совместной проверки указываются наименования каждого контролирующего (надзорного) органа, участвующего в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совместной проверке)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проверки (выборочная, внеплановая), наименование плана выборочных проверок по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области, г.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Минску и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пункта этого плана (для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выборочной проверки), основание назначения (для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внеплановой проверки)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и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выдачи предписания (вид и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документа, предусмотренного законодательством для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допуска на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объекты*)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имеется), должность проверяющего (состав группы проверяющих), руководителя проверки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начала</w:t>
            </w:r>
            <w:proofErr w:type="spellEnd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проверки</w:t>
            </w:r>
            <w:proofErr w:type="spellEnd"/>
          </w:p>
        </w:tc>
        <w:tc>
          <w:tcPr>
            <w:tcW w:w="15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проверяющих</w:t>
            </w:r>
            <w:proofErr w:type="spellEnd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руководителя</w:t>
            </w:r>
            <w:proofErr w:type="spellEnd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проверки</w:t>
            </w:r>
            <w:proofErr w:type="spellEnd"/>
          </w:p>
        </w:tc>
        <w:tc>
          <w:tcPr>
            <w:tcW w:w="11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окончания</w:t>
            </w:r>
            <w:proofErr w:type="spellEnd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проверки</w:t>
            </w:r>
            <w:proofErr w:type="spellEnd"/>
          </w:p>
        </w:tc>
        <w:tc>
          <w:tcPr>
            <w:tcW w:w="16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составленного по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результатам проверки</w:t>
            </w:r>
          </w:p>
        </w:tc>
        <w:tc>
          <w:tcPr>
            <w:tcW w:w="15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проверяющих</w:t>
            </w:r>
            <w:proofErr w:type="spellEnd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руководителя</w:t>
            </w:r>
            <w:proofErr w:type="spellEnd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проверки</w:t>
            </w:r>
            <w:proofErr w:type="spellEnd"/>
          </w:p>
        </w:tc>
        <w:tc>
          <w:tcPr>
            <w:tcW w:w="13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312888" w:rsidRPr="00312888" w:rsidTr="00FE4D02">
        <w:trPr>
          <w:trHeight w:val="240"/>
        </w:trPr>
        <w:tc>
          <w:tcPr>
            <w:tcW w:w="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6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312888" w:rsidRPr="00312888" w:rsidTr="00FE4D02">
        <w:trPr>
          <w:trHeight w:val="240"/>
        </w:trPr>
        <w:tc>
          <w:tcPr>
            <w:tcW w:w="3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88" w:rsidRPr="00312888" w:rsidRDefault="00312888" w:rsidP="003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88" w:rsidRPr="00312888" w:rsidRDefault="00312888" w:rsidP="003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9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88" w:rsidRPr="00312888" w:rsidRDefault="00312888" w:rsidP="003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88" w:rsidRPr="00312888" w:rsidRDefault="00312888" w:rsidP="003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88" w:rsidRPr="00312888" w:rsidRDefault="00312888" w:rsidP="003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88" w:rsidRPr="00312888" w:rsidRDefault="00312888" w:rsidP="003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88" w:rsidRPr="00312888" w:rsidRDefault="00312888" w:rsidP="003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88" w:rsidRPr="00312888" w:rsidRDefault="00312888" w:rsidP="003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88" w:rsidRPr="00312888" w:rsidRDefault="00312888" w:rsidP="003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88" w:rsidRPr="00312888" w:rsidRDefault="00312888" w:rsidP="003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2888" w:rsidRPr="00312888" w:rsidRDefault="00312888" w:rsidP="00312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312888" w:rsidRPr="00312888" w:rsidRDefault="00312888" w:rsidP="00FE4D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378"/>
        <w:gridCol w:w="3791"/>
        <w:gridCol w:w="4851"/>
      </w:tblGrid>
      <w:tr w:rsidR="00312888" w:rsidRPr="00312888" w:rsidTr="00FE4D02">
        <w:trPr>
          <w:trHeight w:val="240"/>
        </w:trPr>
        <w:tc>
          <w:tcPr>
            <w:tcW w:w="57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59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собственное имя, отчество (если таковое имеется) лица, ответственного за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хранение книги учета проверок</w:t>
            </w:r>
          </w:p>
        </w:tc>
        <w:tc>
          <w:tcPr>
            <w:tcW w:w="42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Занимаемая</w:t>
            </w:r>
            <w:proofErr w:type="spellEnd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53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Наименование, дата, номер решения о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назначении ответственным лицом за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хранение книги учета проверок</w:t>
            </w:r>
          </w:p>
        </w:tc>
      </w:tr>
      <w:tr w:rsidR="00312888" w:rsidRPr="00312888" w:rsidTr="00FE4D02">
        <w:trPr>
          <w:trHeight w:val="240"/>
        </w:trPr>
        <w:tc>
          <w:tcPr>
            <w:tcW w:w="57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2888" w:rsidRPr="00312888" w:rsidRDefault="00312888" w:rsidP="0031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8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312888" w:rsidRPr="00312888" w:rsidRDefault="00312888" w:rsidP="00FE4D02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888" w:rsidRPr="00312888" w:rsidRDefault="00312888" w:rsidP="00312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820FE6" w:rsidRPr="00F554D7" w:rsidRDefault="00312888" w:rsidP="00F554D7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* При посещении объектов, допуск на</w:t>
      </w:r>
      <w:r w:rsidR="00F554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 ограничен в</w:t>
      </w:r>
      <w:r w:rsidR="00F554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с</w:t>
      </w:r>
      <w:r w:rsidR="00F554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12888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законодательством.</w:t>
      </w:r>
    </w:p>
    <w:sectPr w:rsidR="00820FE6" w:rsidRPr="00F554D7" w:rsidSect="00312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A9" w:rsidRDefault="00C31FA9" w:rsidP="00FE4D02">
      <w:pPr>
        <w:spacing w:after="0" w:line="240" w:lineRule="auto"/>
      </w:pPr>
      <w:r>
        <w:separator/>
      </w:r>
    </w:p>
  </w:endnote>
  <w:endnote w:type="continuationSeparator" w:id="0">
    <w:p w:rsidR="00C31FA9" w:rsidRDefault="00C31FA9" w:rsidP="00FE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A9" w:rsidRDefault="00C31FA9" w:rsidP="00FE4D02">
      <w:pPr>
        <w:spacing w:after="0" w:line="240" w:lineRule="auto"/>
      </w:pPr>
      <w:r>
        <w:separator/>
      </w:r>
    </w:p>
  </w:footnote>
  <w:footnote w:type="continuationSeparator" w:id="0">
    <w:p w:rsidR="00C31FA9" w:rsidRDefault="00C31FA9" w:rsidP="00FE4D02">
      <w:pPr>
        <w:spacing w:after="0" w:line="240" w:lineRule="auto"/>
      </w:pPr>
      <w:r>
        <w:continuationSeparator/>
      </w:r>
    </w:p>
  </w:footnote>
  <w:footnote w:id="1">
    <w:p w:rsidR="00FE4D02" w:rsidRPr="00FE4D02" w:rsidRDefault="00FE4D02" w:rsidP="00FE4D02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4D0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E4D02">
        <w:rPr>
          <w:rFonts w:ascii="Times New Roman" w:hAnsi="Times New Roman" w:cs="Times New Roman"/>
          <w:sz w:val="20"/>
          <w:szCs w:val="20"/>
        </w:rPr>
        <w:t xml:space="preserve"> См.: 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1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 постановлению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Совета Министров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18.03.2010 №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383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(в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редакции постановления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Совета Министров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29.10.2021 №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618)</w:t>
      </w:r>
      <w:r w:rsidRPr="00FE4D0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88"/>
    <w:rsid w:val="00312888"/>
    <w:rsid w:val="007767FF"/>
    <w:rsid w:val="00C31FA9"/>
    <w:rsid w:val="00C359BB"/>
    <w:rsid w:val="00F554D7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4109"/>
  <w15:chartTrackingRefBased/>
  <w15:docId w15:val="{7B12393B-1AD9-4027-9575-276CA8C8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3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12888"/>
  </w:style>
  <w:style w:type="paragraph" w:customStyle="1" w:styleId="append">
    <w:name w:val="append"/>
    <w:basedOn w:val="a"/>
    <w:rsid w:val="003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3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3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3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3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3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3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3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3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3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FE4D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D0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4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142B-438B-4D26-9382-1E288BB7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2021-11-10T09:04:00Z</dcterms:created>
  <dcterms:modified xsi:type="dcterms:W3CDTF">2021-11-15T08:21:00Z</dcterms:modified>
</cp:coreProperties>
</file>