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A" w:rsidRPr="00515B27" w:rsidRDefault="001A2542" w:rsidP="00CC5E5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 w:rsidR="00CC5E5A" w:rsidRPr="00515B27">
        <w:rPr>
          <w:rFonts w:ascii="Times New Roman" w:eastAsia="Times New Roman" w:hAnsi="Times New Roman" w:cs="Times New Roman"/>
          <w:color w:val="000000"/>
        </w:rPr>
        <w:t>орма</w:t>
      </w:r>
      <w:r w:rsidR="00515B27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CC5E5A" w:rsidRPr="00515B27" w:rsidRDefault="00CC5E5A" w:rsidP="00CC5E5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515B2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51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исходящих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352"/>
        <w:gridCol w:w="2764"/>
        <w:gridCol w:w="3035"/>
      </w:tblGrid>
      <w:tr w:rsidR="00CC5E5A" w:rsidRPr="00CC5E5A" w:rsidTr="00CC5E5A">
        <w:trPr>
          <w:trHeight w:val="24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CC5E5A" w:rsidRPr="00CC5E5A" w:rsidTr="00CC5E5A">
        <w:trPr>
          <w:trHeight w:val="24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C5E5A" w:rsidRPr="00CC5E5A" w:rsidTr="00CC5E5A">
        <w:trPr>
          <w:trHeight w:val="24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E5A" w:rsidRPr="00CC5E5A" w:rsidRDefault="00CC5E5A" w:rsidP="00CC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BF05F4" w:rsidRDefault="00EF2D62" w:rsidP="00BF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42" w:rsidRPr="00BF05F4" w:rsidRDefault="001A2542" w:rsidP="00BF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F4" w:rsidRPr="00BF05F4" w:rsidRDefault="00BF05F4" w:rsidP="00BF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42" w:rsidRPr="001A2542" w:rsidRDefault="001A2542" w:rsidP="00BF05F4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r w:rsidRPr="001A2542">
        <w:rPr>
          <w:rFonts w:ascii="Times New Roman" w:hAnsi="Times New Roman"/>
          <w:b/>
          <w:i/>
          <w:sz w:val="24"/>
          <w:szCs w:val="24"/>
          <w:lang w:eastAsia="ru-RU"/>
        </w:rPr>
        <w:t>От редакции:</w:t>
      </w:r>
      <w:r w:rsidRPr="00BF05F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Журналы регистрации документов ведутся по установленным формам. При необходимости журналы могут быть дополнены графами «Расписка в получении», «Вид документа», «Срок получения ответа» и др. </w:t>
      </w:r>
      <w:bookmarkStart w:id="1" w:name="a399"/>
      <w:bookmarkEnd w:id="1"/>
      <w:r>
        <w:rPr>
          <w:rFonts w:ascii="Times New Roman" w:hAnsi="Times New Roman"/>
          <w:i/>
          <w:sz w:val="24"/>
          <w:szCs w:val="24"/>
          <w:lang w:eastAsia="ru-RU"/>
        </w:rPr>
        <w:t>Решение о выборе формы регистрации документов в организации (карточной или журнальной) закрепляется в локальном правовом акте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(подп.139.9-139.10 п. 139 </w:t>
      </w:r>
      <w:hyperlink r:id="rId8" w:anchor="a183" w:tooltip="+" w:history="1">
        <w:r w:rsidRPr="001A2542">
          <w:rPr>
            <w:rFonts w:ascii="Times New Roman" w:hAnsi="Times New Roman"/>
            <w:i/>
            <w:sz w:val="24"/>
            <w:szCs w:val="24"/>
            <w:lang w:eastAsia="ru-RU"/>
          </w:rPr>
          <w:t>Инструкции</w:t>
        </w:r>
      </w:hyperlink>
      <w:r w:rsidRPr="001A2542">
        <w:rPr>
          <w:rFonts w:ascii="Times New Roman" w:hAnsi="Times New Roman"/>
          <w:i/>
          <w:sz w:val="24"/>
          <w:szCs w:val="24"/>
          <w:lang w:eastAsia="ru-RU"/>
        </w:rPr>
        <w:t xml:space="preserve"> по делопроизводству в государственных органах, иных организациях</w:t>
      </w:r>
      <w:r w:rsidRPr="001A2542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bookmarkEnd w:id="0"/>
    </w:p>
    <w:sectPr w:rsidR="001A2542" w:rsidRPr="001A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62" w:rsidRDefault="00EF2D62" w:rsidP="00515B27">
      <w:pPr>
        <w:spacing w:after="0" w:line="240" w:lineRule="auto"/>
      </w:pPr>
      <w:r>
        <w:separator/>
      </w:r>
    </w:p>
  </w:endnote>
  <w:endnote w:type="continuationSeparator" w:id="0">
    <w:p w:rsidR="00EF2D62" w:rsidRDefault="00EF2D62" w:rsidP="0051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62" w:rsidRDefault="00EF2D62" w:rsidP="00515B27">
      <w:pPr>
        <w:spacing w:after="0" w:line="240" w:lineRule="auto"/>
      </w:pPr>
      <w:r>
        <w:separator/>
      </w:r>
    </w:p>
  </w:footnote>
  <w:footnote w:type="continuationSeparator" w:id="0">
    <w:p w:rsidR="00EF2D62" w:rsidRDefault="00EF2D62" w:rsidP="00515B27">
      <w:pPr>
        <w:spacing w:after="0" w:line="240" w:lineRule="auto"/>
      </w:pPr>
      <w:r>
        <w:continuationSeparator/>
      </w:r>
    </w:p>
  </w:footnote>
  <w:footnote w:id="1">
    <w:p w:rsidR="00515B27" w:rsidRPr="00515B27" w:rsidRDefault="00515B27" w:rsidP="00515B27">
      <w:pPr>
        <w:pStyle w:val="newncpi0"/>
        <w:shd w:val="clear" w:color="auto" w:fill="FFFFFF"/>
        <w:spacing w:before="160" w:beforeAutospacing="0" w:after="160" w:afterAutospacing="0"/>
        <w:jc w:val="both"/>
        <w:rPr>
          <w:iCs/>
          <w:color w:val="000000"/>
          <w:sz w:val="20"/>
          <w:szCs w:val="20"/>
          <w:lang w:val="ru-RU"/>
        </w:rPr>
      </w:pPr>
      <w:r w:rsidRPr="00515B27">
        <w:rPr>
          <w:rStyle w:val="a8"/>
          <w:sz w:val="20"/>
          <w:szCs w:val="20"/>
        </w:rPr>
        <w:footnoteRef/>
      </w:r>
      <w:r w:rsidRPr="00515B27">
        <w:rPr>
          <w:sz w:val="20"/>
          <w:szCs w:val="20"/>
          <w:lang w:val="ru-RU"/>
        </w:rPr>
        <w:t xml:space="preserve"> См.: </w:t>
      </w:r>
      <w:r w:rsidRPr="00515B27">
        <w:rPr>
          <w:iCs/>
          <w:color w:val="000000"/>
          <w:sz w:val="20"/>
          <w:szCs w:val="20"/>
          <w:lang w:val="ru-RU"/>
        </w:rPr>
        <w:t>п</w:t>
      </w:r>
      <w:r w:rsidRPr="00515B27">
        <w:rPr>
          <w:iCs/>
          <w:color w:val="000000"/>
          <w:sz w:val="20"/>
          <w:szCs w:val="20"/>
          <w:lang w:val="ru-RU"/>
        </w:rPr>
        <w:t>риложение 9</w:t>
      </w:r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r w:rsidRPr="00515B27">
        <w:rPr>
          <w:iCs/>
          <w:color w:val="000000"/>
          <w:sz w:val="20"/>
          <w:szCs w:val="20"/>
          <w:lang w:val="ru-RU"/>
        </w:rPr>
        <w:t>к</w:t>
      </w:r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183" w:tooltip="+" w:history="1">
        <w:r w:rsidRPr="00515B27">
          <w:rPr>
            <w:iCs/>
            <w:color w:val="000000"/>
            <w:sz w:val="20"/>
            <w:szCs w:val="20"/>
            <w:lang w:val="ru-RU"/>
          </w:rPr>
          <w:t>Инструкции</w:t>
        </w:r>
      </w:hyperlink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r w:rsidRPr="00515B27">
        <w:rPr>
          <w:iCs/>
          <w:color w:val="000000"/>
          <w:sz w:val="20"/>
          <w:szCs w:val="20"/>
          <w:lang w:val="ru-RU"/>
        </w:rPr>
        <w:t>по</w:t>
      </w:r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r w:rsidRPr="00515B27">
        <w:rPr>
          <w:iCs/>
          <w:color w:val="000000"/>
          <w:sz w:val="20"/>
          <w:szCs w:val="20"/>
          <w:lang w:val="ru-RU"/>
        </w:rPr>
        <w:t>делопроизводству</w:t>
      </w:r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r w:rsidRPr="00515B27">
        <w:rPr>
          <w:iCs/>
          <w:color w:val="000000"/>
          <w:sz w:val="20"/>
          <w:szCs w:val="20"/>
          <w:lang w:val="ru-RU"/>
        </w:rPr>
        <w:t>в государственных органах, иных</w:t>
      </w:r>
      <w:r w:rsidRPr="00515B27">
        <w:rPr>
          <w:iCs/>
          <w:color w:val="000000"/>
          <w:sz w:val="20"/>
          <w:szCs w:val="20"/>
          <w:lang w:val="ru-RU"/>
        </w:rPr>
        <w:t xml:space="preserve"> </w:t>
      </w:r>
      <w:r w:rsidRPr="00515B27">
        <w:rPr>
          <w:iCs/>
          <w:color w:val="000000"/>
          <w:sz w:val="20"/>
          <w:szCs w:val="20"/>
          <w:lang w:val="ru-RU"/>
        </w:rPr>
        <w:t>организациях</w:t>
      </w:r>
      <w:r w:rsidRPr="00515B27">
        <w:rPr>
          <w:iCs/>
          <w:color w:val="000000"/>
          <w:sz w:val="20"/>
          <w:szCs w:val="20"/>
          <w:lang w:val="ru-RU"/>
        </w:rPr>
        <w:t xml:space="preserve">, утв. </w:t>
      </w:r>
      <w:r w:rsidRPr="00515B27">
        <w:rPr>
          <w:iCs/>
          <w:sz w:val="20"/>
          <w:szCs w:val="20"/>
          <w:lang w:val="ru-RU"/>
        </w:rPr>
        <w:t>постановление</w:t>
      </w:r>
      <w:r>
        <w:rPr>
          <w:iCs/>
          <w:sz w:val="20"/>
          <w:szCs w:val="20"/>
          <w:lang w:val="ru-RU"/>
        </w:rPr>
        <w:t xml:space="preserve">м </w:t>
      </w:r>
      <w:r w:rsidRPr="00515B27">
        <w:rPr>
          <w:iCs/>
          <w:sz w:val="20"/>
          <w:szCs w:val="20"/>
          <w:lang w:val="ru-RU"/>
        </w:rPr>
        <w:t>Министерства юстиции Республики Беларусь</w:t>
      </w:r>
      <w:r>
        <w:rPr>
          <w:iCs/>
          <w:sz w:val="20"/>
          <w:szCs w:val="20"/>
          <w:lang w:val="ru-RU"/>
        </w:rPr>
        <w:t xml:space="preserve"> от </w:t>
      </w:r>
      <w:r w:rsidRPr="00515B27">
        <w:rPr>
          <w:sz w:val="20"/>
          <w:szCs w:val="20"/>
          <w:lang w:val="ru-RU"/>
        </w:rPr>
        <w:t>19 января 2009 г.</w:t>
      </w:r>
      <w:r w:rsidRPr="00515B27">
        <w:rPr>
          <w:sz w:val="20"/>
          <w:szCs w:val="20"/>
        </w:rPr>
        <w:t> </w:t>
      </w:r>
      <w:r w:rsidRPr="00515B27">
        <w:rPr>
          <w:sz w:val="20"/>
          <w:szCs w:val="20"/>
          <w:lang w:val="ru-RU"/>
        </w:rPr>
        <w:t>№ 4</w:t>
      </w:r>
      <w:r>
        <w:rPr>
          <w:sz w:val="20"/>
          <w:szCs w:val="20"/>
          <w:lang w:val="ru-RU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A"/>
    <w:rsid w:val="001A2542"/>
    <w:rsid w:val="00515B27"/>
    <w:rsid w:val="00642780"/>
    <w:rsid w:val="007767FF"/>
    <w:rsid w:val="00BF05F4"/>
    <w:rsid w:val="00C359BB"/>
    <w:rsid w:val="00CC5E5A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282E"/>
  <w15:chartTrackingRefBased/>
  <w15:docId w15:val="{B94CEB13-A38E-4E48-9869-D48AA24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C5E5A"/>
  </w:style>
  <w:style w:type="character" w:styleId="a3">
    <w:name w:val="Hyperlink"/>
    <w:basedOn w:val="a0"/>
    <w:uiPriority w:val="99"/>
    <w:semiHidden/>
    <w:unhideWhenUsed/>
    <w:rsid w:val="00CC5E5A"/>
    <w:rPr>
      <w:color w:val="0000FF"/>
      <w:u w:val="single"/>
    </w:rPr>
  </w:style>
  <w:style w:type="paragraph" w:customStyle="1" w:styleId="append">
    <w:name w:val="append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CC5E5A"/>
  </w:style>
  <w:style w:type="paragraph" w:customStyle="1" w:styleId="begform">
    <w:name w:val="begform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C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5A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CC5E5A"/>
  </w:style>
  <w:style w:type="character" w:customStyle="1" w:styleId="promulgator">
    <w:name w:val="promulgator"/>
    <w:basedOn w:val="a0"/>
    <w:rsid w:val="00CC5E5A"/>
  </w:style>
  <w:style w:type="paragraph" w:customStyle="1" w:styleId="newncpi">
    <w:name w:val="newncpi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CC5E5A"/>
  </w:style>
  <w:style w:type="character" w:customStyle="1" w:styleId="number">
    <w:name w:val="number"/>
    <w:basedOn w:val="a0"/>
    <w:rsid w:val="00CC5E5A"/>
  </w:style>
  <w:style w:type="paragraph" w:customStyle="1" w:styleId="titlencpi">
    <w:name w:val="titlencpi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C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15B2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B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52181&amp;f=%E8%ED%F1%F2%F0%F3%EA%F6%E8%FF+%EF%EE+%E4%E5%EB%EE%EF%F0%EE%E8%E7%E2%EE%E4%F1%F2%E2%F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1916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C04F-30A9-4CCA-90B2-11D6C291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2020-07-06T16:05:00Z</dcterms:created>
  <dcterms:modified xsi:type="dcterms:W3CDTF">2020-07-10T11:16:00Z</dcterms:modified>
</cp:coreProperties>
</file>