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46834" w:rsidRPr="00046834" w:rsidTr="00046834"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0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046834" w:rsidRPr="00046834" w:rsidRDefault="00046834" w:rsidP="00046834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a8"/>
      <w:bookmarkEnd w:id="0"/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НОРМЫ</w:t>
      </w:r>
      <w:r w:rsidR="009459D4">
        <w:rPr>
          <w:rStyle w:val="a7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обеспечения спортивным инвентарем и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оборудованием, необходимыми для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физического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 обучающихся при получении ими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общего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среднего, специального, профессионально-технического и</w:t>
      </w:r>
      <w:r w:rsidRPr="0094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</w:t>
      </w:r>
      <w:r w:rsidRPr="0094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специального</w:t>
      </w:r>
      <w:r w:rsidRPr="0094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образования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проведения с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ними физкультурно-оздоровительных и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0468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спортивно-массовых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793"/>
        <w:gridCol w:w="981"/>
        <w:gridCol w:w="375"/>
        <w:gridCol w:w="427"/>
        <w:gridCol w:w="574"/>
        <w:gridCol w:w="535"/>
        <w:gridCol w:w="530"/>
        <w:gridCol w:w="526"/>
        <w:gridCol w:w="779"/>
        <w:gridCol w:w="1298"/>
      </w:tblGrid>
      <w:tr w:rsidR="00046834" w:rsidRPr="00046834" w:rsidTr="009459D4">
        <w:tc>
          <w:tcPr>
            <w:tcW w:w="52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279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Наименование</w:t>
            </w:r>
            <w:proofErr w:type="spellEnd"/>
          </w:p>
        </w:tc>
        <w:tc>
          <w:tcPr>
            <w:tcW w:w="98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Единица</w:t>
            </w:r>
            <w:proofErr w:type="spellEnd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из</w:t>
            </w:r>
            <w:bookmarkStart w:id="1" w:name="_GoBack"/>
            <w:bookmarkEnd w:id="1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мерения</w:t>
            </w:r>
            <w:proofErr w:type="spellEnd"/>
          </w:p>
        </w:tc>
        <w:tc>
          <w:tcPr>
            <w:tcW w:w="3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спортивного инвентаря и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оборудования в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учреждениях образования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числом учащихся (чел.)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vMerge/>
            <w:shd w:val="clear" w:color="auto" w:fill="FFFFFF"/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vMerge/>
            <w:shd w:val="clear" w:color="auto" w:fill="FFFFFF"/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50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51–100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101–200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201–400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401–600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601–800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vAlign w:val="center"/>
            <w:hideMark/>
          </w:tcPr>
          <w:p w:rsidR="00046834" w:rsidRPr="009459D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801 и </w:t>
            </w:r>
            <w:proofErr w:type="spellStart"/>
            <w:r w:rsidRPr="00945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более</w:t>
            </w:r>
            <w:proofErr w:type="spellEnd"/>
          </w:p>
        </w:tc>
        <w:tc>
          <w:tcPr>
            <w:tcW w:w="1298" w:type="dxa"/>
            <w:vMerge/>
            <w:shd w:val="clear" w:color="auto" w:fill="FFFFFF"/>
            <w:vAlign w:val="center"/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Аптечка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4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 наличие в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каждом спортивном зале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приспособленном помещении для занятий физической культурой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инвентарь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гимнастики, акробатики, аэробики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атлетической гимнастики: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бревно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гимнастическое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–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брусья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универсальные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гантели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переменной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массы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0,5–5 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гиря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16–24 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гриф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штанги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диски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штанги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1,25; 2,5; 5; 10; 15; 20; 25 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кг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канат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лазания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диаметр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коврик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козел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конь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мостик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обруч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палка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перекладина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скакалка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скамейка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2.19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стенка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гимнастическая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2.20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тренажер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многофункциональный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Легкоатлетический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инвентарь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брусок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деревянный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 х 5 х 10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см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граната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700 г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мяч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метания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 г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набивной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медбол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веса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3.3.3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теннисный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3.4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номера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нагрудные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стартовые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планка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прыжков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в 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высоту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3.5.2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измерительная для прыжков в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высоту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рулетка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измерительная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секундомер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стойки для прыжков в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высоту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указатели метража разметки для сектора метания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60 м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3.10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эстафетная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палочка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инвентарь для зимних видов спорта: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ботинки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лыжные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лыжи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лыжные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крепления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палки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лыжные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Инвентарь для спортивных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подвижных игр: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ворота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гандбольные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футбольные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кольцо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баскетбольное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мяч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разных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волейбольный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гандбольный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разных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малый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резиновый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5.3.6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футбольный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разных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размеров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насос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ракетка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свисток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судейский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сетка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волейбольная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баскетбольных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колец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гандбольных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ворот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5.7.5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футбольных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ворот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стойки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баскетбольные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волейбольные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5.8.3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обводки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стол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настольного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тенниса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фишки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универсальные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флажок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судейский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5.12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щит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баскетбольный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специальный инвентарь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для учреждений специального образования: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дорожка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сенсорная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кегли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звучащие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различного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мишени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аудиовизуальные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мячи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звуковым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сигналом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различного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размера</w:t>
            </w:r>
            <w:proofErr w:type="spellEnd"/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тренажеры для развития двигательной активности незрячих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шашки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тактильные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незрячих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шахматы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тактильные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незрячих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инвентарь для многоборий Государственного физкультурно-оздоровительного комплекса Республики Беларусь: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7.1</w:t>
            </w:r>
          </w:p>
        </w:tc>
        <w:tc>
          <w:tcPr>
            <w:tcW w:w="279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винтовка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пневматическая</w:t>
            </w:r>
            <w:proofErr w:type="spellEnd"/>
          </w:p>
        </w:tc>
        <w:tc>
          <w:tcPr>
            <w:tcW w:w="98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Приобретается при наличии функционирующего тира</w:t>
            </w:r>
          </w:p>
        </w:tc>
        <w:tc>
          <w:tcPr>
            <w:tcW w:w="129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vMerge/>
            <w:shd w:val="clear" w:color="auto" w:fill="FFFFFF"/>
            <w:vAlign w:val="center"/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vMerge/>
            <w:shd w:val="clear" w:color="auto" w:fill="FFFFFF"/>
            <w:vAlign w:val="center"/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98" w:type="dxa"/>
            <w:vMerge/>
            <w:shd w:val="clear" w:color="auto" w:fill="FFFFFF"/>
            <w:vAlign w:val="center"/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патроны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винтовки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пневматической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044" w:type="dxa"/>
            <w:gridSpan w:val="8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Приобретаются по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мере необходимости, для тренировок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соревнованиях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спортивный инвентарь и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(технические средства, спортивная экипировка), приобретаемые за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средств от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приносящей доходы деятельности, безвозмездной (спонсорской) помощи юридических лиц, индивидуальных предпринимателей: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волан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набор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ракетка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сетка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бадминтона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гантели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разборные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бита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городков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кегли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клюшка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хоккейная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коньки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шайба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хоккейная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спортивная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экипировка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8.10.1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костюм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парадный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8.10.2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кроссовки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беговые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8.10.3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кроссовки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беговые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с 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шипами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8.10.4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форма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спортивная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лента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эластичная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лыжероллеры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мазь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лыжная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3746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необходимости</w:t>
            </w:r>
            <w:proofErr w:type="spellEnd"/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мегафон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мяч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фитнеса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фитбол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палки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для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скандинавской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ходьбы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пара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степ-платформа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тренажер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операционный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8.19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часы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шахматные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8.20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шашки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шахматы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8.22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эспандер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Спортивно-туристский инвентарь, приобретаемый за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>счет средств от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приносящей доходы деятельности, безвозмездной (спонсорской) помощи юридических лиц, 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личное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снаряжение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карабин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компас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коврик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комплект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страховочной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системы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мешок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спальный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9.1.6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рюкзак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групповое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снаряжение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9.2.1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аптечка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походная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9.2.2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комплект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костровых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принадлежностей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9.2.3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9459D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9D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 посуды для приготовления пищи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к-т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9.2.4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палатка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туристская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9.2.5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тент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групповой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9.2.6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топорик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туристский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9.2.7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9459D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9D4">
              <w:rPr>
                <w:rFonts w:ascii="Times New Roman" w:eastAsia="Times New Roman" w:hAnsi="Times New Roman" w:cs="Times New Roman"/>
                <w:sz w:val="20"/>
                <w:szCs w:val="20"/>
              </w:rPr>
              <w:t>саперная лопатка (лопатка в</w:t>
            </w: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459D4">
              <w:rPr>
                <w:rFonts w:ascii="Times New Roman" w:eastAsia="Times New Roman" w:hAnsi="Times New Roman" w:cs="Times New Roman"/>
                <w:sz w:val="20"/>
                <w:szCs w:val="20"/>
              </w:rPr>
              <w:t>чехле)</w:t>
            </w:r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9.2.8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фал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капроновый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диаметром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6–9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046834" w:rsidRPr="00046834" w:rsidTr="009459D4">
        <w:trPr>
          <w:trHeight w:val="60"/>
        </w:trPr>
        <w:tc>
          <w:tcPr>
            <w:tcW w:w="5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9.2.9</w:t>
            </w:r>
          </w:p>
        </w:tc>
        <w:tc>
          <w:tcPr>
            <w:tcW w:w="2793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фал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капроновый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диаметром</w:t>
            </w:r>
            <w:proofErr w:type="spellEnd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10–14 </w:t>
            </w: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981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метр</w:t>
            </w:r>
            <w:proofErr w:type="spellEnd"/>
          </w:p>
        </w:tc>
        <w:tc>
          <w:tcPr>
            <w:tcW w:w="37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427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74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5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30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26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79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6" w:type="dxa"/>
              <w:bottom w:w="0" w:type="dxa"/>
              <w:right w:w="15" w:type="dxa"/>
            </w:tcMar>
            <w:hideMark/>
          </w:tcPr>
          <w:p w:rsidR="00046834" w:rsidRPr="00046834" w:rsidRDefault="00046834" w:rsidP="0004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83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:rsidR="00820FE6" w:rsidRDefault="00901A97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A97" w:rsidRDefault="00901A97" w:rsidP="009459D4">
      <w:pPr>
        <w:spacing w:after="0" w:line="240" w:lineRule="auto"/>
      </w:pPr>
      <w:r>
        <w:separator/>
      </w:r>
    </w:p>
  </w:endnote>
  <w:endnote w:type="continuationSeparator" w:id="0">
    <w:p w:rsidR="00901A97" w:rsidRDefault="00901A97" w:rsidP="0094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A97" w:rsidRDefault="00901A97" w:rsidP="009459D4">
      <w:pPr>
        <w:spacing w:after="0" w:line="240" w:lineRule="auto"/>
      </w:pPr>
      <w:r>
        <w:separator/>
      </w:r>
    </w:p>
  </w:footnote>
  <w:footnote w:type="continuationSeparator" w:id="0">
    <w:p w:rsidR="00901A97" w:rsidRDefault="00901A97" w:rsidP="009459D4">
      <w:pPr>
        <w:spacing w:after="0" w:line="240" w:lineRule="auto"/>
      </w:pPr>
      <w:r>
        <w:continuationSeparator/>
      </w:r>
    </w:p>
  </w:footnote>
  <w:footnote w:id="1">
    <w:p w:rsidR="009459D4" w:rsidRPr="009459D4" w:rsidRDefault="009459D4" w:rsidP="009459D4">
      <w:pPr>
        <w:spacing w:after="28" w:line="240" w:lineRule="auto"/>
        <w:jc w:val="both"/>
        <w:rPr>
          <w:rFonts w:eastAsia="Times New Roman" w:cstheme="minorHAnsi"/>
          <w:iCs/>
          <w:color w:val="000000"/>
          <w:sz w:val="20"/>
          <w:szCs w:val="20"/>
        </w:rPr>
      </w:pPr>
      <w:r w:rsidRPr="009459D4">
        <w:rPr>
          <w:rStyle w:val="a7"/>
          <w:rFonts w:cstheme="minorHAnsi"/>
          <w:sz w:val="20"/>
          <w:szCs w:val="20"/>
        </w:rPr>
        <w:footnoteRef/>
      </w:r>
      <w:r w:rsidRPr="009459D4">
        <w:rPr>
          <w:rFonts w:cstheme="minorHAnsi"/>
          <w:sz w:val="20"/>
          <w:szCs w:val="20"/>
        </w:rPr>
        <w:t xml:space="preserve"> См.: 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>п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>риложение 2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 xml:space="preserve"> 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>к </w:t>
      </w:r>
      <w:hyperlink r:id="rId1" w:anchor="a1" w:tooltip="+" w:history="1">
        <w:r w:rsidRPr="009459D4">
          <w:rPr>
            <w:rFonts w:eastAsia="Times New Roman" w:cstheme="minorHAnsi"/>
            <w:iCs/>
            <w:color w:val="000000"/>
            <w:sz w:val="20"/>
            <w:szCs w:val="20"/>
          </w:rPr>
          <w:t>постановлению</w:t>
        </w:r>
      </w:hyperlink>
      <w:r w:rsidRPr="009459D4">
        <w:rPr>
          <w:rFonts w:eastAsia="Times New Roman" w:cstheme="minorHAnsi"/>
          <w:iCs/>
          <w:color w:val="000000"/>
          <w:sz w:val="20"/>
          <w:szCs w:val="20"/>
        </w:rPr>
        <w:t xml:space="preserve"> 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>Министерства образования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 xml:space="preserve"> 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>Республики Беларусь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iCs/>
          <w:color w:val="000000"/>
          <w:sz w:val="20"/>
          <w:szCs w:val="20"/>
        </w:rPr>
        <w:t xml:space="preserve">от </w:t>
      </w:r>
      <w:r w:rsidRPr="009459D4">
        <w:rPr>
          <w:rFonts w:eastAsia="Times New Roman" w:cstheme="minorHAnsi"/>
          <w:iCs/>
          <w:color w:val="000000"/>
          <w:sz w:val="20"/>
          <w:szCs w:val="20"/>
        </w:rPr>
        <w:t>14.07.2014 № 105</w:t>
      </w:r>
      <w:r>
        <w:rPr>
          <w:rFonts w:eastAsia="Times New Roman" w:cstheme="minorHAnsi"/>
          <w:iCs/>
          <w:color w:val="000000"/>
          <w:sz w:val="20"/>
          <w:szCs w:val="20"/>
        </w:rPr>
        <w:t xml:space="preserve"> «Об установлении перечней и норм обеспечения спортивным инвентарем и оборудованием»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34"/>
    <w:rsid w:val="00046834"/>
    <w:rsid w:val="007767FF"/>
    <w:rsid w:val="00901A97"/>
    <w:rsid w:val="009459D4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3688"/>
  <w15:chartTrackingRefBased/>
  <w15:docId w15:val="{9DDE9807-3752-4BFD-BDC5-EBB7EDA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d1">
    <w:name w:val="append1"/>
    <w:basedOn w:val="a"/>
    <w:rsid w:val="000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046834"/>
  </w:style>
  <w:style w:type="character" w:styleId="a3">
    <w:name w:val="Hyperlink"/>
    <w:basedOn w:val="a0"/>
    <w:uiPriority w:val="99"/>
    <w:semiHidden/>
    <w:unhideWhenUsed/>
    <w:rsid w:val="000468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834"/>
    <w:rPr>
      <w:color w:val="800080"/>
      <w:u w:val="single"/>
    </w:rPr>
  </w:style>
  <w:style w:type="paragraph" w:customStyle="1" w:styleId="append">
    <w:name w:val="append"/>
    <w:basedOn w:val="a"/>
    <w:rsid w:val="000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046834"/>
  </w:style>
  <w:style w:type="paragraph" w:customStyle="1" w:styleId="titlep">
    <w:name w:val="titlep"/>
    <w:basedOn w:val="a"/>
    <w:rsid w:val="000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04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9459D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59D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59D4"/>
    <w:rPr>
      <w:vertAlign w:val="superscript"/>
    </w:rPr>
  </w:style>
  <w:style w:type="paragraph" w:customStyle="1" w:styleId="newncpi0">
    <w:name w:val="newncpi0"/>
    <w:basedOn w:val="a"/>
    <w:rsid w:val="0094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9459D4"/>
  </w:style>
  <w:style w:type="character" w:customStyle="1" w:styleId="promulgator">
    <w:name w:val="promulgator"/>
    <w:basedOn w:val="a0"/>
    <w:rsid w:val="009459D4"/>
  </w:style>
  <w:style w:type="paragraph" w:customStyle="1" w:styleId="newncpi">
    <w:name w:val="newncpi"/>
    <w:basedOn w:val="a"/>
    <w:rsid w:val="0094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atepr">
    <w:name w:val="datepr"/>
    <w:basedOn w:val="a0"/>
    <w:rsid w:val="009459D4"/>
  </w:style>
  <w:style w:type="character" w:customStyle="1" w:styleId="number">
    <w:name w:val="number"/>
    <w:basedOn w:val="a0"/>
    <w:rsid w:val="009459D4"/>
  </w:style>
  <w:style w:type="paragraph" w:customStyle="1" w:styleId="title">
    <w:name w:val="title"/>
    <w:basedOn w:val="a"/>
    <w:rsid w:val="0094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86946&amp;f=%EF%EE%F1%F2%E0%ED%EE%E2%EB%E5%ED%E8%E5+%EC%E8%ED%E8%F1%F2%E5%F0%F1%F2%E2%E0+%EE%E1%F0%E0%E7%EE%E2%E0%ED%E8%FF+%F0%E5%F1%EF%F3%E1%EB%E8%EA%E8+%E1%E5%EB%E0%F0%F3%F1%FC+%EE%F2+14+07+2014+%B9+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1D37E-4E1C-4C77-83D5-54730570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2020-06-09T08:52:00Z</dcterms:created>
  <dcterms:modified xsi:type="dcterms:W3CDTF">2020-06-10T10:42:00Z</dcterms:modified>
</cp:coreProperties>
</file>